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C6302" w14:textId="77777777" w:rsidR="0094701B" w:rsidRPr="00E21658" w:rsidRDefault="0094701B" w:rsidP="0094701B">
      <w:pPr>
        <w:autoSpaceDE w:val="0"/>
        <w:autoSpaceDN w:val="0"/>
        <w:adjustRightInd w:val="0"/>
        <w:ind w:left="5040" w:firstLine="225"/>
        <w:rPr>
          <w:sz w:val="24"/>
          <w:szCs w:val="24"/>
        </w:rPr>
      </w:pPr>
      <w:r w:rsidRPr="00E21658">
        <w:rPr>
          <w:sz w:val="24"/>
          <w:szCs w:val="24"/>
        </w:rPr>
        <w:t>УТВЕРЖДЕНА</w:t>
      </w:r>
    </w:p>
    <w:p w14:paraId="491F03DD" w14:textId="77777777" w:rsidR="0094701B" w:rsidRPr="00E21658" w:rsidRDefault="0094701B" w:rsidP="0094701B">
      <w:pPr>
        <w:widowControl w:val="0"/>
        <w:autoSpaceDE w:val="0"/>
        <w:autoSpaceDN w:val="0"/>
        <w:adjustRightInd w:val="0"/>
        <w:ind w:left="5265"/>
        <w:jc w:val="left"/>
        <w:rPr>
          <w:sz w:val="24"/>
          <w:szCs w:val="24"/>
        </w:rPr>
      </w:pPr>
      <w:r w:rsidRPr="00E21658">
        <w:rPr>
          <w:sz w:val="24"/>
          <w:szCs w:val="24"/>
        </w:rPr>
        <w:t>постановлением администрации</w:t>
      </w:r>
    </w:p>
    <w:p w14:paraId="45E421B5" w14:textId="77777777" w:rsidR="0094701B" w:rsidRPr="00E21658" w:rsidRDefault="0094701B" w:rsidP="0094701B">
      <w:pPr>
        <w:widowControl w:val="0"/>
        <w:autoSpaceDE w:val="0"/>
        <w:autoSpaceDN w:val="0"/>
        <w:adjustRightInd w:val="0"/>
        <w:ind w:left="5265"/>
        <w:jc w:val="left"/>
        <w:rPr>
          <w:sz w:val="24"/>
          <w:szCs w:val="24"/>
        </w:rPr>
      </w:pPr>
      <w:r w:rsidRPr="00E21658">
        <w:rPr>
          <w:sz w:val="24"/>
          <w:szCs w:val="24"/>
        </w:rPr>
        <w:t>Тихвинского района</w:t>
      </w:r>
    </w:p>
    <w:p w14:paraId="5BEDF039" w14:textId="77777777" w:rsidR="0094701B" w:rsidRPr="00E21658" w:rsidRDefault="0094701B" w:rsidP="0094701B">
      <w:pPr>
        <w:widowControl w:val="0"/>
        <w:autoSpaceDE w:val="0"/>
        <w:autoSpaceDN w:val="0"/>
        <w:adjustRightInd w:val="0"/>
        <w:ind w:left="5265"/>
        <w:jc w:val="left"/>
        <w:rPr>
          <w:sz w:val="24"/>
          <w:szCs w:val="24"/>
        </w:rPr>
      </w:pPr>
      <w:bookmarkStart w:id="0" w:name="_Hlk213248605"/>
      <w:r>
        <w:rPr>
          <w:sz w:val="24"/>
          <w:szCs w:val="24"/>
        </w:rPr>
        <w:t>от 1 но</w:t>
      </w:r>
      <w:r w:rsidRPr="00E21658">
        <w:rPr>
          <w:sz w:val="24"/>
          <w:szCs w:val="24"/>
        </w:rPr>
        <w:t>ября 2025 г. № 01</w:t>
      </w:r>
      <w:r>
        <w:rPr>
          <w:sz w:val="24"/>
          <w:szCs w:val="24"/>
        </w:rPr>
        <w:t>-2929-</w:t>
      </w:r>
      <w:r w:rsidRPr="00E21658">
        <w:rPr>
          <w:sz w:val="24"/>
          <w:szCs w:val="24"/>
        </w:rPr>
        <w:t>а</w:t>
      </w:r>
    </w:p>
    <w:bookmarkEnd w:id="0"/>
    <w:p w14:paraId="5225A1E2" w14:textId="77777777" w:rsidR="0094701B" w:rsidRPr="00E21658" w:rsidRDefault="0094701B" w:rsidP="0094701B">
      <w:pPr>
        <w:widowControl w:val="0"/>
        <w:autoSpaceDE w:val="0"/>
        <w:autoSpaceDN w:val="0"/>
        <w:adjustRightInd w:val="0"/>
        <w:ind w:left="5265"/>
        <w:jc w:val="left"/>
        <w:rPr>
          <w:sz w:val="24"/>
          <w:szCs w:val="24"/>
        </w:rPr>
      </w:pPr>
      <w:r w:rsidRPr="00E21658">
        <w:rPr>
          <w:sz w:val="24"/>
          <w:szCs w:val="24"/>
        </w:rPr>
        <w:t>(приложение)</w:t>
      </w:r>
    </w:p>
    <w:p w14:paraId="08C03984" w14:textId="77777777" w:rsidR="0094701B" w:rsidRPr="00D6055D" w:rsidRDefault="0094701B" w:rsidP="0094701B">
      <w:pPr>
        <w:autoSpaceDE w:val="0"/>
        <w:autoSpaceDN w:val="0"/>
        <w:adjustRightInd w:val="0"/>
      </w:pPr>
    </w:p>
    <w:p w14:paraId="6A1CF930" w14:textId="77777777" w:rsidR="00646939" w:rsidRDefault="00646939" w:rsidP="00646939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>
        <w:rPr>
          <w:rFonts w:eastAsia="Calibri"/>
          <w:b/>
          <w:bCs/>
          <w:color w:val="000000"/>
          <w:szCs w:val="28"/>
          <w:lang w:eastAsia="en-US"/>
        </w:rPr>
        <w:t xml:space="preserve">Муниципальная программа </w:t>
      </w:r>
    </w:p>
    <w:p w14:paraId="74909E2C" w14:textId="77777777" w:rsidR="00646939" w:rsidRDefault="00646939" w:rsidP="00646939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>
        <w:rPr>
          <w:rFonts w:eastAsia="Calibri"/>
          <w:b/>
          <w:bCs/>
          <w:color w:val="000000"/>
          <w:szCs w:val="28"/>
          <w:lang w:eastAsia="en-US"/>
        </w:rPr>
        <w:t xml:space="preserve">Тихвинского городского поселения </w:t>
      </w:r>
    </w:p>
    <w:p w14:paraId="11C35CAE" w14:textId="77777777" w:rsidR="00646939" w:rsidRDefault="00646939" w:rsidP="00646939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46939">
        <w:rPr>
          <w:b/>
          <w:bCs/>
          <w:szCs w:val="28"/>
        </w:rPr>
        <w:t xml:space="preserve"> </w:t>
      </w:r>
      <w:r w:rsidR="0094701B" w:rsidRPr="00646939">
        <w:rPr>
          <w:b/>
          <w:bCs/>
          <w:szCs w:val="28"/>
        </w:rPr>
        <w:t xml:space="preserve">«Устойчивое общественное развитие </w:t>
      </w:r>
    </w:p>
    <w:p w14:paraId="631CA8AD" w14:textId="0EC73743" w:rsidR="0094701B" w:rsidRPr="00646939" w:rsidRDefault="0094701B" w:rsidP="00646939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46939">
        <w:rPr>
          <w:b/>
          <w:bCs/>
          <w:szCs w:val="28"/>
        </w:rPr>
        <w:t>в Тихвинском городском поселении»</w:t>
      </w:r>
    </w:p>
    <w:p w14:paraId="5D7FCFF6" w14:textId="77777777" w:rsidR="0094701B" w:rsidRDefault="0094701B" w:rsidP="0094701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B59E56A" w14:textId="77777777" w:rsidR="0094701B" w:rsidRPr="00D6055D" w:rsidRDefault="0094701B" w:rsidP="0094701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6055D">
        <w:rPr>
          <w:b/>
          <w:bCs/>
          <w:sz w:val="24"/>
          <w:szCs w:val="24"/>
        </w:rPr>
        <w:t>ПАСПОРТ</w:t>
      </w:r>
    </w:p>
    <w:p w14:paraId="12C2CD35" w14:textId="77777777" w:rsidR="0094701B" w:rsidRPr="00646939" w:rsidRDefault="0094701B" w:rsidP="0094701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46939">
        <w:rPr>
          <w:b/>
          <w:bCs/>
          <w:szCs w:val="28"/>
        </w:rPr>
        <w:t>муниципальной программы Тихвинского городского поселения</w:t>
      </w:r>
    </w:p>
    <w:p w14:paraId="0FE9D569" w14:textId="77777777" w:rsidR="00646939" w:rsidRDefault="0094701B" w:rsidP="0094701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46939">
        <w:rPr>
          <w:b/>
          <w:bCs/>
          <w:szCs w:val="28"/>
        </w:rPr>
        <w:t>«</w:t>
      </w:r>
      <w:bookmarkStart w:id="1" w:name="_Hlk212036771"/>
      <w:r w:rsidRPr="00646939">
        <w:rPr>
          <w:b/>
          <w:bCs/>
          <w:szCs w:val="28"/>
        </w:rPr>
        <w:t xml:space="preserve">Устойчивое общественное развитие </w:t>
      </w:r>
    </w:p>
    <w:p w14:paraId="5647187C" w14:textId="18ACD1E6" w:rsidR="0094701B" w:rsidRPr="00646939" w:rsidRDefault="0094701B" w:rsidP="0094701B">
      <w:pPr>
        <w:autoSpaceDE w:val="0"/>
        <w:autoSpaceDN w:val="0"/>
        <w:adjustRightInd w:val="0"/>
        <w:jc w:val="center"/>
        <w:rPr>
          <w:szCs w:val="28"/>
        </w:rPr>
      </w:pPr>
      <w:bookmarkStart w:id="2" w:name="_GoBack"/>
      <w:bookmarkEnd w:id="2"/>
      <w:r w:rsidRPr="00646939">
        <w:rPr>
          <w:b/>
          <w:bCs/>
          <w:szCs w:val="28"/>
        </w:rPr>
        <w:t>в Тихвинском городском поселении</w:t>
      </w:r>
      <w:bookmarkEnd w:id="1"/>
      <w:r w:rsidRPr="00646939">
        <w:rPr>
          <w:b/>
          <w:bCs/>
          <w:szCs w:val="28"/>
        </w:rPr>
        <w:t>»</w:t>
      </w:r>
      <w:r w:rsidRPr="00646939">
        <w:rPr>
          <w:szCs w:val="28"/>
        </w:rPr>
        <w:t xml:space="preserve"> </w:t>
      </w:r>
    </w:p>
    <w:p w14:paraId="008329AA" w14:textId="4767E220" w:rsidR="0094701B" w:rsidRDefault="0094701B" w:rsidP="0094701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2E1FF5A" w14:textId="77777777" w:rsidR="0094701B" w:rsidRPr="00D6055D" w:rsidRDefault="0094701B" w:rsidP="0094701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390" w:type="dxa"/>
        <w:tblInd w:w="-321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79"/>
        <w:gridCol w:w="5811"/>
      </w:tblGrid>
      <w:tr w:rsidR="0094701B" w:rsidRPr="009B7828" w14:paraId="17825DC9" w14:textId="77777777" w:rsidTr="000909D2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30DFA0F" w14:textId="77777777" w:rsidR="0094701B" w:rsidRPr="00D6055D" w:rsidRDefault="0094701B" w:rsidP="000909D2">
            <w:pPr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 xml:space="preserve">Сроки реализации </w:t>
            </w:r>
          </w:p>
          <w:p w14:paraId="7A3EF8FF" w14:textId="77777777" w:rsidR="0094701B" w:rsidRPr="00D6055D" w:rsidRDefault="0094701B" w:rsidP="000909D2">
            <w:pPr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5009" w14:textId="77777777" w:rsidR="0094701B" w:rsidRPr="00D6055D" w:rsidRDefault="0094701B" w:rsidP="000909D2">
            <w:pPr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>2026 - 2028 годы</w:t>
            </w:r>
          </w:p>
        </w:tc>
      </w:tr>
      <w:tr w:rsidR="0094701B" w:rsidRPr="009B7828" w14:paraId="4659F368" w14:textId="77777777" w:rsidTr="000909D2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54ACCD" w14:textId="77777777" w:rsidR="0094701B" w:rsidRPr="00D6055D" w:rsidRDefault="0094701B" w:rsidP="000909D2">
            <w:pPr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E762AEF" w14:textId="77777777" w:rsidR="0094701B" w:rsidRPr="00D6055D" w:rsidRDefault="0094701B" w:rsidP="000909D2">
            <w:pPr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>Организационный отдел</w:t>
            </w:r>
          </w:p>
        </w:tc>
      </w:tr>
      <w:tr w:rsidR="0094701B" w:rsidRPr="009B7828" w14:paraId="700EF2E6" w14:textId="77777777" w:rsidTr="000909D2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DBBBDF" w14:textId="77777777" w:rsidR="0094701B" w:rsidRPr="00D6055D" w:rsidRDefault="0094701B" w:rsidP="000909D2">
            <w:pPr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FC2FA62" w14:textId="77777777" w:rsidR="0094701B" w:rsidRPr="00D6055D" w:rsidRDefault="0094701B" w:rsidP="000909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>Пресс-служба администрации Тихвинского района;</w:t>
            </w:r>
          </w:p>
          <w:p w14:paraId="160C4710" w14:textId="77777777" w:rsidR="0094701B" w:rsidRPr="00D6055D" w:rsidRDefault="0094701B" w:rsidP="000909D2">
            <w:pPr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>Совет депутатов Тихвинского городского поселения</w:t>
            </w:r>
          </w:p>
        </w:tc>
      </w:tr>
      <w:tr w:rsidR="0094701B" w:rsidRPr="009B7828" w14:paraId="4CF37875" w14:textId="77777777" w:rsidTr="000909D2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894357" w14:textId="77777777" w:rsidR="0094701B" w:rsidRPr="00D6055D" w:rsidRDefault="0094701B" w:rsidP="000909D2">
            <w:pPr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E915BC" w14:textId="77777777" w:rsidR="0094701B" w:rsidRPr="00D6055D" w:rsidRDefault="0094701B" w:rsidP="000909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60521">
              <w:rPr>
                <w:sz w:val="24"/>
                <w:szCs w:val="24"/>
              </w:rPr>
              <w:t>редства массовой информации</w:t>
            </w:r>
            <w:r>
              <w:rPr>
                <w:sz w:val="24"/>
                <w:szCs w:val="24"/>
              </w:rPr>
              <w:t xml:space="preserve"> (далее СМИ)</w:t>
            </w:r>
            <w:r w:rsidRPr="00D6055D">
              <w:rPr>
                <w:sz w:val="24"/>
                <w:szCs w:val="24"/>
              </w:rPr>
              <w:t xml:space="preserve"> Тихвинского района и Ленинградской области</w:t>
            </w:r>
          </w:p>
        </w:tc>
      </w:tr>
      <w:tr w:rsidR="0094701B" w:rsidRPr="009B7828" w14:paraId="10A4A8F7" w14:textId="77777777" w:rsidTr="000909D2">
        <w:trPr>
          <w:trHeight w:val="418"/>
        </w:trPr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0EBF5" w14:textId="77777777" w:rsidR="0094701B" w:rsidRPr="00631606" w:rsidRDefault="0094701B" w:rsidP="000909D2">
            <w:pPr>
              <w:rPr>
                <w:sz w:val="24"/>
                <w:szCs w:val="24"/>
              </w:rPr>
            </w:pPr>
            <w:r w:rsidRPr="00631606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48EC79" w14:textId="77777777" w:rsidR="0094701B" w:rsidRPr="00631606" w:rsidRDefault="0094701B" w:rsidP="000909D2">
            <w:pPr>
              <w:autoSpaceDE w:val="0"/>
              <w:autoSpaceDN w:val="0"/>
              <w:adjustRightInd w:val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31606">
              <w:rPr>
                <w:rFonts w:eastAsia="Calibri"/>
                <w:sz w:val="24"/>
                <w:szCs w:val="24"/>
                <w:lang w:eastAsia="en-US"/>
              </w:rPr>
              <w:t>Подпрограммы не предусмотрены</w:t>
            </w:r>
          </w:p>
        </w:tc>
      </w:tr>
      <w:tr w:rsidR="0094701B" w:rsidRPr="009B7828" w14:paraId="591A2A70" w14:textId="77777777" w:rsidTr="000909D2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7F2B864" w14:textId="77777777" w:rsidR="0094701B" w:rsidRPr="00D6055D" w:rsidRDefault="0094701B" w:rsidP="000909D2">
            <w:pPr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891B2" w14:textId="77777777" w:rsidR="0094701B" w:rsidRPr="00D6055D" w:rsidRDefault="0094701B" w:rsidP="000909D2">
            <w:pPr>
              <w:rPr>
                <w:sz w:val="24"/>
                <w:szCs w:val="24"/>
                <w:highlight w:val="yellow"/>
              </w:rPr>
            </w:pPr>
            <w:r w:rsidRPr="00D6055D">
              <w:rPr>
                <w:sz w:val="24"/>
                <w:szCs w:val="24"/>
              </w:rPr>
              <w:t xml:space="preserve">Реализация проектов не предусмотрена </w:t>
            </w:r>
          </w:p>
        </w:tc>
      </w:tr>
      <w:tr w:rsidR="0094701B" w:rsidRPr="009B7828" w14:paraId="7C2E1C95" w14:textId="77777777" w:rsidTr="000909D2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BDADD2F" w14:textId="77777777" w:rsidR="0094701B" w:rsidRPr="00D6055D" w:rsidRDefault="0094701B" w:rsidP="000909D2">
            <w:pPr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6642D63" w14:textId="77777777" w:rsidR="0094701B" w:rsidRPr="00D6055D" w:rsidRDefault="0094701B" w:rsidP="000909D2">
            <w:pPr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6055D">
              <w:rPr>
                <w:rFonts w:eastAsia="Calibri"/>
                <w:sz w:val="24"/>
                <w:szCs w:val="24"/>
                <w:lang w:eastAsia="en-US"/>
              </w:rPr>
              <w:t xml:space="preserve">Содействие устойчивому развитию гражданского общества в Тихвинском районе </w:t>
            </w:r>
          </w:p>
        </w:tc>
      </w:tr>
      <w:tr w:rsidR="0094701B" w:rsidRPr="009B7828" w14:paraId="4947D5E3" w14:textId="77777777" w:rsidTr="000909D2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7672" w14:textId="77777777" w:rsidR="0094701B" w:rsidRPr="00D6055D" w:rsidRDefault="0094701B" w:rsidP="000909D2">
            <w:pPr>
              <w:rPr>
                <w:sz w:val="24"/>
                <w:szCs w:val="24"/>
              </w:rPr>
            </w:pPr>
            <w:r w:rsidRPr="00D6055D">
              <w:rPr>
                <w:sz w:val="24"/>
                <w:szCs w:val="24"/>
              </w:rPr>
              <w:t xml:space="preserve">Задачи муниципальной программы </w:t>
            </w:r>
          </w:p>
          <w:p w14:paraId="22CB9FB3" w14:textId="77777777" w:rsidR="0094701B" w:rsidRPr="00D6055D" w:rsidRDefault="0094701B" w:rsidP="000909D2">
            <w:pPr>
              <w:rPr>
                <w:sz w:val="24"/>
                <w:szCs w:val="24"/>
                <w:highlight w:val="green"/>
              </w:rPr>
            </w:pPr>
          </w:p>
          <w:p w14:paraId="78BA56EA" w14:textId="77777777" w:rsidR="0094701B" w:rsidRPr="00D6055D" w:rsidRDefault="0094701B" w:rsidP="000909D2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FA53463" w14:textId="77777777" w:rsidR="0094701B" w:rsidRPr="00D6055D" w:rsidRDefault="0094701B" w:rsidP="0094701B">
            <w:pPr>
              <w:numPr>
                <w:ilvl w:val="0"/>
                <w:numId w:val="7"/>
              </w:numPr>
              <w:tabs>
                <w:tab w:val="lef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055D">
              <w:rPr>
                <w:rFonts w:eastAsia="Calibri"/>
                <w:sz w:val="24"/>
                <w:szCs w:val="24"/>
                <w:lang w:eastAsia="en-US"/>
              </w:rPr>
              <w:t>устанавливать и развивать международное сотрудничество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14:paraId="1FD78AAA" w14:textId="77777777" w:rsidR="0094701B" w:rsidRPr="00D6055D" w:rsidRDefault="0094701B" w:rsidP="0094701B">
            <w:pPr>
              <w:numPr>
                <w:ilvl w:val="0"/>
                <w:numId w:val="7"/>
              </w:numPr>
              <w:tabs>
                <w:tab w:val="lef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055D">
              <w:rPr>
                <w:rFonts w:eastAsia="Calibri"/>
                <w:sz w:val="24"/>
                <w:szCs w:val="24"/>
                <w:lang w:eastAsia="en-US"/>
              </w:rPr>
              <w:t>проводить международные мероприятия, направленные на продвижение социального, экономического, культурного, туристического и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D6055D">
              <w:rPr>
                <w:rFonts w:eastAsia="Calibri"/>
                <w:sz w:val="24"/>
                <w:szCs w:val="24"/>
                <w:lang w:eastAsia="en-US"/>
              </w:rPr>
              <w:t>образовательного потенциала в рамках международного сотрудничества;</w:t>
            </w:r>
          </w:p>
          <w:p w14:paraId="2AEF674A" w14:textId="77777777" w:rsidR="0094701B" w:rsidRPr="00D6055D" w:rsidRDefault="0094701B" w:rsidP="0094701B">
            <w:pPr>
              <w:numPr>
                <w:ilvl w:val="0"/>
                <w:numId w:val="7"/>
              </w:numPr>
              <w:tabs>
                <w:tab w:val="lef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055D">
              <w:rPr>
                <w:rFonts w:eastAsia="Calibri"/>
                <w:sz w:val="24"/>
                <w:szCs w:val="24"/>
                <w:lang w:eastAsia="en-US"/>
              </w:rPr>
              <w:t>удовлетворение потребности органов местного самоуправления в распространении достоверной информации об общественно-политических, социально-экономических, культурных, спортивных и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D6055D">
              <w:rPr>
                <w:rFonts w:eastAsia="Calibri"/>
                <w:sz w:val="24"/>
                <w:szCs w:val="24"/>
                <w:lang w:eastAsia="en-US"/>
              </w:rPr>
              <w:t>других значимых событиях на территории Тихвинского городского поселения;</w:t>
            </w:r>
          </w:p>
          <w:p w14:paraId="3D5A38F5" w14:textId="77777777" w:rsidR="0094701B" w:rsidRPr="00D6055D" w:rsidRDefault="0094701B" w:rsidP="0094701B">
            <w:pPr>
              <w:numPr>
                <w:ilvl w:val="0"/>
                <w:numId w:val="7"/>
              </w:numPr>
              <w:tabs>
                <w:tab w:val="lef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D6055D">
              <w:rPr>
                <w:rFonts w:eastAsia="Calibri"/>
                <w:sz w:val="24"/>
                <w:szCs w:val="24"/>
                <w:lang w:eastAsia="en-US"/>
              </w:rPr>
              <w:t>содействие сохранению системы СМИ на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D6055D">
              <w:rPr>
                <w:rFonts w:eastAsia="Calibri"/>
                <w:sz w:val="24"/>
                <w:szCs w:val="24"/>
                <w:lang w:eastAsia="en-US"/>
              </w:rPr>
              <w:t>территории Тихвинского городского поселения.</w:t>
            </w:r>
          </w:p>
        </w:tc>
      </w:tr>
      <w:tr w:rsidR="0094701B" w:rsidRPr="00B80806" w14:paraId="667F59C8" w14:textId="77777777" w:rsidTr="000909D2"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3E538DC" w14:textId="77777777" w:rsidR="0094701B" w:rsidRPr="00B80806" w:rsidRDefault="0094701B" w:rsidP="000909D2">
            <w:pPr>
              <w:rPr>
                <w:sz w:val="24"/>
                <w:szCs w:val="24"/>
              </w:rPr>
            </w:pPr>
            <w:r w:rsidRPr="00B80806">
              <w:rPr>
                <w:sz w:val="24"/>
                <w:szCs w:val="24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BC33021" w14:textId="77777777" w:rsidR="0094701B" w:rsidRPr="00B80806" w:rsidRDefault="0094701B" w:rsidP="000909D2">
            <w:pPr>
              <w:ind w:left="227" w:hanging="227"/>
              <w:rPr>
                <w:b/>
                <w:sz w:val="24"/>
                <w:szCs w:val="24"/>
              </w:rPr>
            </w:pPr>
            <w:r w:rsidRPr="00B80806">
              <w:rPr>
                <w:b/>
                <w:sz w:val="24"/>
                <w:szCs w:val="24"/>
              </w:rPr>
              <w:t>К концу 2028 года:</w:t>
            </w:r>
          </w:p>
          <w:p w14:paraId="3A1A4485" w14:textId="77777777" w:rsidR="0094701B" w:rsidRPr="00B80806" w:rsidRDefault="0094701B" w:rsidP="0094701B">
            <w:pPr>
              <w:numPr>
                <w:ilvl w:val="0"/>
                <w:numId w:val="8"/>
              </w:numPr>
              <w:tabs>
                <w:tab w:val="left" w:pos="42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06">
              <w:rPr>
                <w:rFonts w:eastAsia="Calibri"/>
                <w:sz w:val="24"/>
                <w:szCs w:val="24"/>
                <w:lang w:eastAsia="en-US"/>
              </w:rPr>
              <w:t>количество реализованных мероприятий в рамках международных соглашений составит 6 единиц;</w:t>
            </w:r>
          </w:p>
          <w:p w14:paraId="1CC376C3" w14:textId="77777777" w:rsidR="0094701B" w:rsidRPr="00B80806" w:rsidRDefault="0094701B" w:rsidP="0094701B">
            <w:pPr>
              <w:numPr>
                <w:ilvl w:val="0"/>
                <w:numId w:val="8"/>
              </w:numPr>
              <w:tabs>
                <w:tab w:val="left" w:pos="42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06">
              <w:rPr>
                <w:rFonts w:eastAsia="Calibri"/>
                <w:sz w:val="24"/>
                <w:szCs w:val="24"/>
                <w:lang w:eastAsia="en-US"/>
              </w:rPr>
              <w:t>реализация муниципальной программы будет содействовать развитию международных связей, а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B80806">
              <w:rPr>
                <w:rFonts w:eastAsia="Calibri"/>
                <w:sz w:val="24"/>
                <w:szCs w:val="24"/>
                <w:lang w:eastAsia="en-US"/>
              </w:rPr>
              <w:t>также способствовать укреплению добрососедских отношений между государствами;</w:t>
            </w:r>
          </w:p>
          <w:p w14:paraId="11AFE585" w14:textId="77777777" w:rsidR="0094701B" w:rsidRPr="00B80806" w:rsidRDefault="0094701B" w:rsidP="0094701B">
            <w:pPr>
              <w:numPr>
                <w:ilvl w:val="0"/>
                <w:numId w:val="8"/>
              </w:numPr>
              <w:tabs>
                <w:tab w:val="left" w:pos="421"/>
              </w:tabs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B80806">
              <w:rPr>
                <w:rFonts w:eastAsia="Calibri"/>
                <w:sz w:val="24"/>
                <w:szCs w:val="24"/>
                <w:lang w:eastAsia="en-US"/>
              </w:rPr>
              <w:lastRenderedPageBreak/>
              <w:t>количество СМИ, взаимодействующих с органами местного самоуправления Тихвинского городского поселения – 3 единицы;</w:t>
            </w:r>
          </w:p>
          <w:p w14:paraId="2404C828" w14:textId="77777777" w:rsidR="0094701B" w:rsidRPr="00B80806" w:rsidRDefault="0094701B" w:rsidP="0094701B">
            <w:pPr>
              <w:numPr>
                <w:ilvl w:val="0"/>
                <w:numId w:val="8"/>
              </w:numPr>
              <w:tabs>
                <w:tab w:val="left" w:pos="421"/>
              </w:tabs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B80806">
              <w:rPr>
                <w:rFonts w:eastAsia="Calibri"/>
                <w:sz w:val="24"/>
                <w:szCs w:val="24"/>
                <w:lang w:eastAsia="en-US"/>
              </w:rPr>
              <w:t>количество материалов (печатных публикаций, телесюжетов, радио-сюжетов), размещённых СМИ с подачи органов местного самоуправления Тихвинского городского поселения – 300 единиц</w:t>
            </w:r>
          </w:p>
        </w:tc>
      </w:tr>
      <w:tr w:rsidR="0094701B" w:rsidRPr="00B80806" w14:paraId="113031FB" w14:textId="77777777" w:rsidTr="000909D2">
        <w:tc>
          <w:tcPr>
            <w:tcW w:w="3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3EA430C9" w14:textId="77777777" w:rsidR="0094701B" w:rsidRPr="00B80806" w:rsidRDefault="0094701B" w:rsidP="000909D2">
            <w:pPr>
              <w:rPr>
                <w:sz w:val="24"/>
                <w:szCs w:val="24"/>
              </w:rPr>
            </w:pPr>
            <w:r w:rsidRPr="00B80806">
              <w:rPr>
                <w:sz w:val="24"/>
                <w:szCs w:val="24"/>
              </w:rPr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BF074C6" w14:textId="77777777" w:rsidR="0094701B" w:rsidRPr="00B80806" w:rsidRDefault="0094701B" w:rsidP="000909D2">
            <w:pPr>
              <w:rPr>
                <w:sz w:val="24"/>
                <w:szCs w:val="24"/>
              </w:rPr>
            </w:pPr>
            <w:r w:rsidRPr="00B80806">
              <w:rPr>
                <w:sz w:val="24"/>
                <w:szCs w:val="24"/>
              </w:rPr>
              <w:t xml:space="preserve">Объем финансирования </w:t>
            </w:r>
            <w:r w:rsidRPr="008F57C0">
              <w:rPr>
                <w:sz w:val="24"/>
                <w:szCs w:val="24"/>
              </w:rPr>
              <w:t xml:space="preserve">муниципальной </w:t>
            </w:r>
            <w:r w:rsidRPr="00B80806">
              <w:rPr>
                <w:sz w:val="24"/>
                <w:szCs w:val="24"/>
              </w:rPr>
              <w:t xml:space="preserve">программы в 2026 - 2028 годах составит </w:t>
            </w:r>
            <w:r w:rsidRPr="00B80806">
              <w:rPr>
                <w:b/>
                <w:bCs/>
                <w:sz w:val="24"/>
                <w:szCs w:val="24"/>
              </w:rPr>
              <w:t>8 238,30 тыс. руб.,</w:t>
            </w:r>
            <w:r w:rsidRPr="00B80806">
              <w:rPr>
                <w:sz w:val="24"/>
                <w:szCs w:val="24"/>
              </w:rPr>
              <w:t xml:space="preserve"> в том числе:</w:t>
            </w:r>
          </w:p>
          <w:p w14:paraId="12BC9D09" w14:textId="77777777" w:rsidR="0094701B" w:rsidRPr="00B80806" w:rsidRDefault="0094701B" w:rsidP="000909D2">
            <w:pPr>
              <w:rPr>
                <w:sz w:val="24"/>
                <w:szCs w:val="24"/>
              </w:rPr>
            </w:pPr>
            <w:r w:rsidRPr="00B80806">
              <w:rPr>
                <w:b/>
                <w:bCs/>
                <w:sz w:val="24"/>
                <w:szCs w:val="24"/>
              </w:rPr>
              <w:t>2026 год – 2 746,10 тыс. руб.</w:t>
            </w:r>
          </w:p>
          <w:p w14:paraId="68E11239" w14:textId="77777777" w:rsidR="0094701B" w:rsidRPr="00B80806" w:rsidRDefault="0094701B" w:rsidP="000909D2">
            <w:pPr>
              <w:rPr>
                <w:sz w:val="24"/>
                <w:szCs w:val="24"/>
              </w:rPr>
            </w:pPr>
            <w:r w:rsidRPr="00B80806">
              <w:rPr>
                <w:b/>
                <w:bCs/>
                <w:sz w:val="24"/>
                <w:szCs w:val="24"/>
              </w:rPr>
              <w:t>2027 год – 2 746,10 тыс. руб.</w:t>
            </w:r>
          </w:p>
          <w:p w14:paraId="1D84F824" w14:textId="77777777" w:rsidR="0094701B" w:rsidRPr="00B80806" w:rsidRDefault="0094701B" w:rsidP="000909D2">
            <w:pPr>
              <w:rPr>
                <w:sz w:val="24"/>
                <w:szCs w:val="24"/>
                <w:highlight w:val="yellow"/>
              </w:rPr>
            </w:pPr>
            <w:r w:rsidRPr="00B80806">
              <w:rPr>
                <w:b/>
                <w:bCs/>
                <w:sz w:val="24"/>
                <w:szCs w:val="24"/>
              </w:rPr>
              <w:t>2028 год – 2 746,10 тыс. руб.</w:t>
            </w:r>
            <w:r w:rsidRPr="00B80806">
              <w:rPr>
                <w:sz w:val="24"/>
                <w:szCs w:val="24"/>
              </w:rPr>
              <w:t xml:space="preserve"> </w:t>
            </w:r>
          </w:p>
        </w:tc>
      </w:tr>
      <w:tr w:rsidR="0094701B" w:rsidRPr="00B80806" w14:paraId="32E51C24" w14:textId="77777777" w:rsidTr="000909D2">
        <w:trPr>
          <w:trHeight w:val="276"/>
        </w:trPr>
        <w:tc>
          <w:tcPr>
            <w:tcW w:w="3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FA26CE" w14:textId="77777777" w:rsidR="0094701B" w:rsidRPr="00B80806" w:rsidRDefault="0094701B" w:rsidP="000909D2">
            <w:pPr>
              <w:rPr>
                <w:sz w:val="24"/>
                <w:szCs w:val="24"/>
              </w:rPr>
            </w:pPr>
            <w:r w:rsidRPr="00B80806">
              <w:rPr>
                <w:sz w:val="24"/>
                <w:szCs w:val="24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5E4B" w14:textId="77777777" w:rsidR="0094701B" w:rsidRPr="00B80806" w:rsidRDefault="0094701B" w:rsidP="000909D2">
            <w:pPr>
              <w:rPr>
                <w:sz w:val="24"/>
                <w:szCs w:val="24"/>
              </w:rPr>
            </w:pPr>
          </w:p>
          <w:p w14:paraId="3DC1123A" w14:textId="77777777" w:rsidR="0094701B" w:rsidRPr="00B80806" w:rsidRDefault="0094701B" w:rsidP="000909D2">
            <w:pPr>
              <w:rPr>
                <w:sz w:val="24"/>
                <w:szCs w:val="24"/>
              </w:rPr>
            </w:pPr>
            <w:r w:rsidRPr="00B80806">
              <w:rPr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1A7563CD" w14:textId="77777777" w:rsidR="0094701B" w:rsidRPr="00B80806" w:rsidRDefault="0094701B" w:rsidP="0094701B">
      <w:pPr>
        <w:tabs>
          <w:tab w:val="left" w:pos="2940"/>
        </w:tabs>
        <w:ind w:left="-179"/>
        <w:jc w:val="left"/>
        <w:rPr>
          <w:sz w:val="24"/>
          <w:szCs w:val="24"/>
        </w:rPr>
      </w:pPr>
    </w:p>
    <w:p w14:paraId="4D0BB174" w14:textId="77777777" w:rsidR="00752D27" w:rsidRPr="0094701B" w:rsidRDefault="00752D27" w:rsidP="0094701B">
      <w:pPr>
        <w:rPr>
          <w:rFonts w:eastAsia="Calibri"/>
        </w:rPr>
      </w:pPr>
    </w:p>
    <w:sectPr w:rsidR="00752D27" w:rsidRPr="0094701B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C7FE2"/>
    <w:multiLevelType w:val="hybridMultilevel"/>
    <w:tmpl w:val="B6042536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1453C55"/>
    <w:multiLevelType w:val="hybridMultilevel"/>
    <w:tmpl w:val="768AFC0C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85D0C"/>
    <w:rsid w:val="002A2B11"/>
    <w:rsid w:val="002F22EB"/>
    <w:rsid w:val="00326996"/>
    <w:rsid w:val="0043001D"/>
    <w:rsid w:val="004914DD"/>
    <w:rsid w:val="004D29D7"/>
    <w:rsid w:val="004D486C"/>
    <w:rsid w:val="00510A87"/>
    <w:rsid w:val="00511A2B"/>
    <w:rsid w:val="00554BEC"/>
    <w:rsid w:val="00595F6F"/>
    <w:rsid w:val="005C0140"/>
    <w:rsid w:val="005C5894"/>
    <w:rsid w:val="006415B0"/>
    <w:rsid w:val="006463D8"/>
    <w:rsid w:val="00646939"/>
    <w:rsid w:val="00691E4F"/>
    <w:rsid w:val="006D326A"/>
    <w:rsid w:val="006F37AF"/>
    <w:rsid w:val="00711921"/>
    <w:rsid w:val="00727DA3"/>
    <w:rsid w:val="00752D27"/>
    <w:rsid w:val="00796BD1"/>
    <w:rsid w:val="008A3858"/>
    <w:rsid w:val="008F13D4"/>
    <w:rsid w:val="0094701B"/>
    <w:rsid w:val="009840BA"/>
    <w:rsid w:val="009B62EC"/>
    <w:rsid w:val="00A03876"/>
    <w:rsid w:val="00A13C7B"/>
    <w:rsid w:val="00AE1A2A"/>
    <w:rsid w:val="00B05B0D"/>
    <w:rsid w:val="00B52D22"/>
    <w:rsid w:val="00B83D8D"/>
    <w:rsid w:val="00B95FEE"/>
    <w:rsid w:val="00BC36E6"/>
    <w:rsid w:val="00BF2B0B"/>
    <w:rsid w:val="00C13AF3"/>
    <w:rsid w:val="00D2474F"/>
    <w:rsid w:val="00D368DC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4</cp:revision>
  <cp:lastPrinted>2023-11-13T13:51:00Z</cp:lastPrinted>
  <dcterms:created xsi:type="dcterms:W3CDTF">2025-11-11T12:20:00Z</dcterms:created>
  <dcterms:modified xsi:type="dcterms:W3CDTF">2025-11-11T12:57:00Z</dcterms:modified>
</cp:coreProperties>
</file>